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5596D" w14:textId="77777777" w:rsidR="006D470A" w:rsidRDefault="00000000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3242D810" wp14:editId="4967B64D">
            <wp:simplePos x="0" y="0"/>
            <wp:positionH relativeFrom="column">
              <wp:posOffset>0</wp:posOffset>
            </wp:positionH>
            <wp:positionV relativeFrom="paragraph">
              <wp:posOffset>-660130</wp:posOffset>
            </wp:positionV>
            <wp:extent cx="6188710" cy="2132330"/>
            <wp:effectExtent l="0" t="0" r="0" b="0"/>
            <wp:wrapNone/>
            <wp:docPr id="37" name="image1.png" descr="テキスト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テキスト&#10;&#10;中程度の精度で自動的に生成された説明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32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7485DC" w14:textId="77777777" w:rsidR="006D470A" w:rsidRDefault="006D470A"/>
    <w:p w14:paraId="2B4042E8" w14:textId="77777777" w:rsidR="006D470A" w:rsidRDefault="006D470A"/>
    <w:p w14:paraId="5B538D08" w14:textId="77777777" w:rsidR="006D470A" w:rsidRDefault="006D470A"/>
    <w:p w14:paraId="2F564213" w14:textId="77777777" w:rsidR="006D470A" w:rsidRDefault="006D470A"/>
    <w:p w14:paraId="1B31A866" w14:textId="77777777" w:rsidR="006D470A" w:rsidRDefault="006D470A">
      <w:pPr>
        <w:rPr>
          <w:b/>
        </w:rPr>
      </w:pPr>
    </w:p>
    <w:p w14:paraId="5B160E32" w14:textId="2893429A" w:rsidR="006D470A" w:rsidRDefault="00000000">
      <w:pPr>
        <w:rPr>
          <w:b/>
        </w:rPr>
      </w:pPr>
      <w:r>
        <w:rPr>
          <w:b/>
        </w:rPr>
        <w:t>動画タイトル：</w:t>
      </w:r>
      <w:r w:rsidR="00F443A5">
        <w:rPr>
          <w:rFonts w:hint="eastAsia"/>
          <w:b/>
        </w:rPr>
        <w:t>チョウチョをさがす</w:t>
      </w:r>
      <w:r>
        <w:rPr>
          <w:rFonts w:hint="eastAsia"/>
          <w:b/>
        </w:rPr>
        <w:br/>
      </w:r>
    </w:p>
    <w:p w14:paraId="782B7664" w14:textId="119D338A" w:rsidR="006D470A" w:rsidRDefault="00000000" w:rsidP="00EA35C1">
      <w:pPr>
        <w:rPr>
          <w:b/>
        </w:rPr>
      </w:pPr>
      <w:r>
        <w:rPr>
          <w:b/>
        </w:rPr>
        <w:t>対象：小学1</w:t>
      </w:r>
      <w:r w:rsidR="00EA35C1">
        <w:rPr>
          <w:b/>
          <w:lang w:val="en-US"/>
        </w:rPr>
        <w:t>-</w:t>
      </w:r>
      <w:r>
        <w:rPr>
          <w:b/>
        </w:rPr>
        <w:t>2年生</w:t>
      </w:r>
      <w:r>
        <w:rPr>
          <w:b/>
        </w:rPr>
        <w:br/>
      </w:r>
    </w:p>
    <w:p w14:paraId="3669DF8D" w14:textId="254A42BB" w:rsidR="006D470A" w:rsidRDefault="00000000" w:rsidP="00EA35C1">
      <w:r>
        <w:rPr>
          <w:b/>
          <w:u w:val="single"/>
        </w:rPr>
        <w:t>クラス：</w:t>
      </w:r>
      <w:r w:rsidR="00EA35C1">
        <w:rPr>
          <w:b/>
          <w:u w:val="single"/>
          <w:lang w:val="en-US"/>
        </w:rPr>
        <w:t xml:space="preserve">                                             </w:t>
      </w:r>
      <w:r w:rsidR="00EA35C1" w:rsidRPr="00EA35C1">
        <w:rPr>
          <w:b/>
          <w:color w:val="FFFFFF" w:themeColor="background1"/>
          <w:u w:val="single"/>
          <w:lang w:val="en-US"/>
        </w:rPr>
        <w:t>.</w:t>
      </w:r>
      <w:r w:rsidRPr="00EA35C1">
        <w:rPr>
          <w:b/>
          <w:color w:val="FFFFFF" w:themeColor="background1"/>
          <w:u w:val="single"/>
        </w:rPr>
        <w:t xml:space="preserve">　</w:t>
      </w:r>
      <w:r w:rsidR="00EA35C1">
        <w:rPr>
          <w:b/>
        </w:rPr>
        <w:t xml:space="preserve"> </w:t>
      </w:r>
      <w:r>
        <w:rPr>
          <w:b/>
        </w:rPr>
        <w:br/>
      </w:r>
      <w:r>
        <w:rPr>
          <w:b/>
        </w:rPr>
        <w:br/>
      </w:r>
      <w:r>
        <w:rPr>
          <w:b/>
          <w:u w:val="single"/>
        </w:rPr>
        <w:t>氏名：</w:t>
      </w:r>
      <w:r w:rsidR="00EA35C1">
        <w:rPr>
          <w:b/>
          <w:u w:val="single"/>
          <w:lang w:val="en-US"/>
        </w:rPr>
        <w:t xml:space="preserve">                                                                                                        </w:t>
      </w:r>
      <w:r w:rsidR="00EA35C1" w:rsidRPr="00EA35C1">
        <w:rPr>
          <w:b/>
          <w:color w:val="FFFFFF" w:themeColor="background1"/>
          <w:u w:val="single"/>
          <w:lang w:val="en-US"/>
        </w:rPr>
        <w:t xml:space="preserve"> .</w:t>
      </w:r>
      <w:r w:rsidRPr="00EA35C1">
        <w:rPr>
          <w:b/>
          <w:color w:val="FFFFFF" w:themeColor="background1"/>
          <w:u w:val="single"/>
        </w:rPr>
        <w:t xml:space="preserve">　</w:t>
      </w:r>
      <w:r>
        <w:rPr>
          <w:b/>
          <w:u w:val="single"/>
        </w:rPr>
        <w:br/>
      </w:r>
    </w:p>
    <w:p w14:paraId="16B1FC6B" w14:textId="77777777" w:rsidR="006D470A" w:rsidRDefault="001345FE">
      <w:pPr>
        <w:rPr>
          <w:b/>
          <w:sz w:val="46"/>
          <w:szCs w:val="46"/>
        </w:rPr>
      </w:pPr>
      <w:r>
        <w:rPr>
          <w:noProof/>
        </w:rPr>
        <w:pict w14:anchorId="2AC995AB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7409BDD7" w14:textId="77777777" w:rsidR="006D470A" w:rsidRPr="00EA35C1" w:rsidRDefault="006D470A">
      <w:pPr>
        <w:rPr>
          <w:b/>
          <w:sz w:val="30"/>
          <w:szCs w:val="30"/>
          <w:lang w:val="en-US"/>
        </w:rPr>
      </w:pPr>
    </w:p>
    <w:p w14:paraId="34C4CD74" w14:textId="77777777" w:rsidR="006D470A" w:rsidRDefault="00000000">
      <w:pPr>
        <w:pStyle w:val="1"/>
        <w:keepNext w:val="0"/>
        <w:keepLines w:val="0"/>
        <w:spacing w:before="480" w:after="120"/>
        <w:rPr>
          <w:rFonts w:ascii="游明朝" w:eastAsia="游明朝" w:hAnsi="游明朝" w:cs="游明朝"/>
          <w:b/>
          <w:sz w:val="46"/>
          <w:szCs w:val="46"/>
        </w:rPr>
      </w:pPr>
      <w:bookmarkStart w:id="0" w:name="_heading=h.qghp5hucx366" w:colFirst="0" w:colLast="0"/>
      <w:bookmarkEnd w:id="0"/>
      <w:r>
        <w:rPr>
          <w:rFonts w:ascii="游明朝" w:eastAsia="游明朝" w:hAnsi="游明朝" w:cs="游明朝"/>
          <w:b/>
          <w:sz w:val="46"/>
          <w:szCs w:val="46"/>
        </w:rPr>
        <w:t>チョウチョのひみつをしらべよう</w:t>
      </w:r>
    </w:p>
    <w:p w14:paraId="7D0AA7A4" w14:textId="77777777" w:rsidR="006D470A" w:rsidRDefault="00000000">
      <w:pPr>
        <w:pStyle w:val="3"/>
        <w:keepNext w:val="0"/>
        <w:keepLines w:val="0"/>
        <w:spacing w:before="280"/>
        <w:rPr>
          <w:rFonts w:ascii="游明朝" w:eastAsia="游明朝" w:hAnsi="游明朝" w:cs="游明朝"/>
          <w:b/>
          <w:sz w:val="32"/>
          <w:szCs w:val="32"/>
        </w:rPr>
      </w:pPr>
      <w:bookmarkStart w:id="1" w:name="_heading=h.y8oq5aqamvhk" w:colFirst="0" w:colLast="0"/>
      <w:bookmarkEnd w:id="1"/>
      <w:r>
        <w:rPr>
          <w:rFonts w:ascii="游明朝" w:eastAsia="游明朝" w:hAnsi="游明朝" w:cs="游明朝"/>
          <w:b/>
          <w:sz w:val="32"/>
          <w:szCs w:val="32"/>
        </w:rPr>
        <w:t>よく見てみよう</w:t>
      </w:r>
    </w:p>
    <w:p w14:paraId="1CCE29E1" w14:textId="77777777" w:rsidR="006D470A" w:rsidRDefault="00000000">
      <w:pPr>
        <w:spacing w:before="240" w:after="240"/>
      </w:pPr>
      <w:r>
        <w:t>◇ チョウチョのしらべかたには、どんなほうほうがあったかな？</w:t>
      </w:r>
      <w:r>
        <w:br/>
      </w:r>
    </w:p>
    <w:p w14:paraId="2C295469" w14:textId="77777777" w:rsidR="006D470A" w:rsidRDefault="001345FE">
      <w:r>
        <w:rPr>
          <w:noProof/>
        </w:rPr>
        <w:pict w14:anchorId="43F5A636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48981869" w14:textId="25E42109" w:rsidR="006D470A" w:rsidRDefault="00000000">
      <w:pPr>
        <w:spacing w:before="240" w:after="240"/>
      </w:pPr>
      <w:r>
        <w:t>◇ 「</w:t>
      </w:r>
      <w:r w:rsidR="00EA35C1">
        <w:rPr>
          <w:rFonts w:hint="eastAsia"/>
          <w:lang w:val="en-US"/>
        </w:rPr>
        <w:t>しょっこん</w:t>
      </w:r>
      <w:r>
        <w:t>」ってなにかな？　はっぱをよく見ると、どんなことがわかるかな？</w:t>
      </w:r>
      <w:r>
        <w:br/>
      </w:r>
      <w:r>
        <w:br/>
      </w:r>
      <w:r>
        <w:rPr>
          <w:b/>
          <w:sz w:val="26"/>
          <w:szCs w:val="26"/>
        </w:rPr>
        <w:br/>
      </w:r>
      <w:r w:rsidR="001345FE">
        <w:rPr>
          <w:noProof/>
        </w:rPr>
        <w:pict w14:anchorId="2090EA4C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0DED4CF0" w14:textId="77777777" w:rsidR="006D470A" w:rsidRDefault="00000000">
      <w:pPr>
        <w:spacing w:before="240" w:after="240"/>
        <w:rPr>
          <w:b/>
        </w:rPr>
      </w:pPr>
      <w:r>
        <w:t>◇ やまのてっぺんにチョウチョがあつまるのをなんていうのかな？</w:t>
      </w:r>
      <w:r>
        <w:br/>
        <w:t xml:space="preserve">　どうしてあつまるのかな？</w:t>
      </w:r>
      <w:r>
        <w:br/>
      </w:r>
      <w:r>
        <w:br/>
      </w:r>
      <w:r w:rsidR="001345FE">
        <w:rPr>
          <w:noProof/>
        </w:rPr>
        <w:pict w14:anchorId="2C849E7E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63AD5007" w14:textId="77777777" w:rsidR="006D470A" w:rsidRDefault="00000000">
      <w:pPr>
        <w:spacing w:before="240" w:after="240"/>
      </w:pPr>
      <w:r>
        <w:lastRenderedPageBreak/>
        <w:t>◇ 羽（はね）がちぎれたチョウチョにのこるあとは、なにをしめしているのかな？</w:t>
      </w:r>
    </w:p>
    <w:p w14:paraId="0AE40944" w14:textId="77777777" w:rsidR="006D470A" w:rsidRDefault="00000000">
      <w:pPr>
        <w:spacing w:before="240" w:after="240"/>
      </w:pPr>
      <w:r>
        <w:br/>
      </w:r>
      <w:r>
        <w:br/>
      </w:r>
      <w:r w:rsidR="001345FE">
        <w:rPr>
          <w:noProof/>
        </w:rPr>
        <w:pict w14:anchorId="65C6C8A9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69443EAE" w14:textId="77777777" w:rsidR="006D470A" w:rsidRDefault="006D470A">
      <w:pPr>
        <w:spacing w:before="240" w:after="240"/>
      </w:pPr>
    </w:p>
    <w:p w14:paraId="7A259643" w14:textId="77777777" w:rsidR="006D470A" w:rsidRDefault="00000000">
      <w:pPr>
        <w:spacing w:before="240" w:after="240"/>
      </w:pPr>
      <w:r>
        <w:t>◇ チョウチョの羽にある「へ</w:t>
      </w:r>
      <w:proofErr w:type="gramStart"/>
      <w:r>
        <w:t>びの</w:t>
      </w:r>
      <w:proofErr w:type="gramEnd"/>
      <w:r>
        <w:t>目のもよう（じゃのめもよう）」は、どんなやくわりをしているのかな？</w:t>
      </w:r>
    </w:p>
    <w:p w14:paraId="0F028E9D" w14:textId="77777777" w:rsidR="006D470A" w:rsidRDefault="001345FE">
      <w:r>
        <w:rPr>
          <w:noProof/>
        </w:rPr>
        <w:pict w14:anchorId="07291BC8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7025E3B1" w14:textId="77777777" w:rsidR="006D470A" w:rsidRDefault="00000000">
      <w:pPr>
        <w:pStyle w:val="3"/>
        <w:keepNext w:val="0"/>
        <w:keepLines w:val="0"/>
        <w:spacing w:before="280"/>
        <w:rPr>
          <w:rFonts w:ascii="游明朝" w:eastAsia="游明朝" w:hAnsi="游明朝" w:cs="游明朝"/>
          <w:sz w:val="22"/>
          <w:szCs w:val="22"/>
        </w:rPr>
      </w:pPr>
      <w:bookmarkStart w:id="2" w:name="_heading=h.9zlua8z5zxr7" w:colFirst="0" w:colLast="0"/>
      <w:bookmarkEnd w:id="2"/>
      <w:r>
        <w:rPr>
          <w:rFonts w:ascii="游明朝" w:eastAsia="游明朝" w:hAnsi="游明朝" w:cs="游明朝"/>
          <w:b/>
          <w:sz w:val="32"/>
          <w:szCs w:val="32"/>
        </w:rPr>
        <w:t>自分でかんがえてみよう</w:t>
      </w:r>
    </w:p>
    <w:p w14:paraId="789CE227" w14:textId="77777777" w:rsidR="006D470A" w:rsidRDefault="00000000">
      <w:pPr>
        <w:spacing w:before="240" w:after="240"/>
      </w:pPr>
      <w:r>
        <w:t>◇ チョウチョをしらべるときのふくそう（きるもの）には、</w:t>
      </w:r>
      <w:r>
        <w:br/>
        <w:t xml:space="preserve">　どんなことに気をつけたらいいかな？</w:t>
      </w:r>
    </w:p>
    <w:p w14:paraId="359CDEBD" w14:textId="77777777" w:rsidR="006D470A" w:rsidRDefault="006D470A">
      <w:pPr>
        <w:spacing w:before="240" w:after="240"/>
      </w:pPr>
    </w:p>
    <w:p w14:paraId="5E19DA24" w14:textId="77777777" w:rsidR="006D470A" w:rsidRDefault="001345FE">
      <w:r>
        <w:rPr>
          <w:noProof/>
        </w:rPr>
        <w:pict w14:anchorId="6B2A6636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20D27CFC" w14:textId="77777777" w:rsidR="006D470A" w:rsidRDefault="00000000">
      <w:pPr>
        <w:spacing w:before="240" w:after="240"/>
      </w:pPr>
      <w:r>
        <w:t xml:space="preserve">◇ チョウチョのしらべかたやくらしかたで、いんしょうにのこったことはなに？　</w:t>
      </w:r>
      <w:r>
        <w:br/>
        <w:t xml:space="preserve">　じぶんのかんがえをまとめてみよう。</w:t>
      </w:r>
    </w:p>
    <w:p w14:paraId="46118439" w14:textId="77777777" w:rsidR="006D470A" w:rsidRDefault="006D470A">
      <w:pPr>
        <w:spacing w:before="240" w:after="240"/>
      </w:pPr>
    </w:p>
    <w:p w14:paraId="290A4CC9" w14:textId="77777777" w:rsidR="006D470A" w:rsidRDefault="001345FE">
      <w:r>
        <w:rPr>
          <w:noProof/>
        </w:rPr>
        <w:pict w14:anchorId="1E873EA9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0B3078D7" w14:textId="77777777" w:rsidR="006D470A" w:rsidRDefault="00000000">
      <w:pPr>
        <w:spacing w:before="240" w:after="240"/>
      </w:pPr>
      <w:r>
        <w:t>◇ あなたのまちや知っているところでは、どんなチョウチョや</w:t>
      </w:r>
      <w:proofErr w:type="gramStart"/>
      <w:r>
        <w:t>しょく</w:t>
      </w:r>
      <w:proofErr w:type="gramEnd"/>
      <w:r>
        <w:t xml:space="preserve">ぶつが見られそうかな？　</w:t>
      </w:r>
      <w:r>
        <w:br/>
        <w:t xml:space="preserve">　どんなところに気をつけてかんさつしたい？</w:t>
      </w:r>
    </w:p>
    <w:p w14:paraId="5D987DF6" w14:textId="77777777" w:rsidR="006D470A" w:rsidRDefault="006D470A">
      <w:pPr>
        <w:spacing w:before="240" w:after="240"/>
      </w:pPr>
    </w:p>
    <w:p w14:paraId="3E252680" w14:textId="77777777" w:rsidR="006D470A" w:rsidRDefault="001345FE">
      <w:r>
        <w:rPr>
          <w:noProof/>
        </w:rPr>
        <w:pict w14:anchorId="30DDACEB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sectPr w:rsidR="006D470A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70A"/>
    <w:rsid w:val="001345FE"/>
    <w:rsid w:val="006D470A"/>
    <w:rsid w:val="00D57A98"/>
    <w:rsid w:val="00EA35C1"/>
    <w:rsid w:val="00F443A5"/>
    <w:rsid w:val="00F6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1CEBF2"/>
  <w15:docId w15:val="{53F1DE89-B72A-5846-B3CF-CF6945EB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sz w:val="22"/>
        <w:szCs w:val="22"/>
        <w:lang w:val="en" w:eastAsia="ja-JP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3477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3477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3477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uiPriority w:val="9"/>
    <w:rsid w:val="003477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34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347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34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347717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3477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717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347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7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7717"/>
    <w:rPr>
      <w:b/>
      <w:bCs/>
      <w:smallCaps/>
      <w:color w:val="0F4761" w:themeColor="accent1" w:themeShade="BF"/>
      <w:spacing w:val="5"/>
    </w:rPr>
  </w:style>
  <w:style w:type="paragraph" w:styleId="a9">
    <w:name w:val="Subtitle"/>
    <w:basedOn w:val="a"/>
    <w:next w:val="a"/>
    <w:uiPriority w:val="11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YzYFPvh/GJWZIBgE/BM5yOjxaA==">CgMxLjAyDmgucWdocDVodWN4MzY2Mg5oLnk4b3E1YXFhbXZoazIOaC45emx1YTh6NXp4cjc4AHIhMUlhaUIwM2FPVXhxcWZyVFhGUThYczYzR3dkcnBuNGZ2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② こどハピ</dc:creator>
  <cp:lastModifiedBy>② こどハピ</cp:lastModifiedBy>
  <cp:revision>3</cp:revision>
  <dcterms:created xsi:type="dcterms:W3CDTF">2025-07-18T10:52:00Z</dcterms:created>
  <dcterms:modified xsi:type="dcterms:W3CDTF">2025-10-01T04:07:00Z</dcterms:modified>
</cp:coreProperties>
</file>