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71EC" w14:textId="77777777" w:rsidR="001B0154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8C8CBA2" wp14:editId="3A38CD1C">
            <wp:simplePos x="0" y="0"/>
            <wp:positionH relativeFrom="column">
              <wp:posOffset>0</wp:posOffset>
            </wp:positionH>
            <wp:positionV relativeFrom="paragraph">
              <wp:posOffset>-660131</wp:posOffset>
            </wp:positionV>
            <wp:extent cx="6188710" cy="2132330"/>
            <wp:effectExtent l="0" t="0" r="0" b="0"/>
            <wp:wrapNone/>
            <wp:docPr id="36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703BBB" w14:textId="77777777" w:rsidR="001B0154" w:rsidRDefault="001B0154"/>
    <w:p w14:paraId="34B05C56" w14:textId="77777777" w:rsidR="001B0154" w:rsidRDefault="001B0154"/>
    <w:p w14:paraId="6CD31C31" w14:textId="77777777" w:rsidR="001B0154" w:rsidRDefault="001B0154"/>
    <w:p w14:paraId="79ED728B" w14:textId="77777777" w:rsidR="001B0154" w:rsidRDefault="001B0154"/>
    <w:p w14:paraId="25502A2C" w14:textId="77777777" w:rsidR="001B0154" w:rsidRDefault="001B0154">
      <w:pPr>
        <w:rPr>
          <w:b/>
        </w:rPr>
      </w:pPr>
    </w:p>
    <w:p w14:paraId="0F6E8E36" w14:textId="77777777" w:rsidR="001B0154" w:rsidRDefault="00000000">
      <w:pPr>
        <w:rPr>
          <w:b/>
        </w:rPr>
      </w:pPr>
      <w:r>
        <w:rPr>
          <w:b/>
        </w:rPr>
        <w:t>動画タイトル：地域の魅力を支える人々 ― 宮城県寒風沢島の挑戦</w:t>
      </w:r>
    </w:p>
    <w:p w14:paraId="1F527840" w14:textId="07798CA3" w:rsidR="001B0154" w:rsidRDefault="00000000">
      <w:pPr>
        <w:rPr>
          <w:b/>
        </w:rPr>
      </w:pPr>
      <w:r>
        <w:rPr>
          <w:b/>
        </w:rPr>
        <w:t>対象：小学校</w:t>
      </w:r>
      <w:r w:rsidR="00A2225E">
        <w:rPr>
          <w:b/>
        </w:rPr>
        <w:t>5</w:t>
      </w:r>
      <w:r w:rsidR="00A2225E">
        <w:rPr>
          <w:rFonts w:ascii="Apple Color Emoji" w:hAnsi="Apple Color Emoji" w:cs="Apple Color Emoji" w:hint="eastAsia"/>
          <w:b/>
          <w:lang w:val="en-US"/>
        </w:rPr>
        <w:t>〜</w:t>
      </w:r>
      <w:r w:rsidR="00A2225E">
        <w:rPr>
          <w:b/>
        </w:rPr>
        <w:t>6</w:t>
      </w:r>
      <w:r>
        <w:rPr>
          <w:b/>
        </w:rPr>
        <w:t>年生</w:t>
      </w:r>
      <w:r>
        <w:rPr>
          <w:b/>
        </w:rPr>
        <w:br/>
      </w:r>
    </w:p>
    <w:p w14:paraId="39DBDF6E" w14:textId="5545B447" w:rsidR="001B0154" w:rsidRDefault="00000000" w:rsidP="00A2225E">
      <w:r>
        <w:rPr>
          <w:b/>
          <w:u w:val="single"/>
        </w:rPr>
        <w:t>クラス：</w:t>
      </w:r>
      <w:r w:rsidR="00A2225E">
        <w:rPr>
          <w:b/>
          <w:u w:val="single"/>
          <w:lang w:val="en-US"/>
        </w:rPr>
        <w:t xml:space="preserve">                                                     </w:t>
      </w:r>
      <w:r w:rsidR="00A2225E" w:rsidRPr="00802C7A">
        <w:rPr>
          <w:b/>
          <w:color w:val="FFFFFF" w:themeColor="background1"/>
          <w:u w:val="single"/>
          <w:lang w:val="en-US"/>
        </w:rPr>
        <w:t xml:space="preserve">  ,</w:t>
      </w:r>
      <w:r w:rsidRPr="00802C7A">
        <w:rPr>
          <w:b/>
          <w:color w:val="FFFFFF" w:themeColor="background1"/>
        </w:rPr>
        <w:br/>
      </w:r>
      <w:r>
        <w:rPr>
          <w:b/>
        </w:rPr>
        <w:br/>
      </w:r>
      <w:r>
        <w:rPr>
          <w:b/>
          <w:u w:val="single"/>
        </w:rPr>
        <w:t>氏名：</w:t>
      </w:r>
      <w:r w:rsidR="00A2225E">
        <w:rPr>
          <w:b/>
          <w:u w:val="single"/>
          <w:lang w:val="en-US"/>
        </w:rPr>
        <w:t xml:space="preserve">                                                                                                       </w:t>
      </w:r>
      <w:r w:rsidR="00A2225E" w:rsidRPr="00802C7A">
        <w:rPr>
          <w:b/>
          <w:color w:val="FFFFFF" w:themeColor="background1"/>
          <w:u w:val="single"/>
          <w:lang w:val="en-US"/>
        </w:rPr>
        <w:t xml:space="preserve">  ,</w:t>
      </w:r>
      <w:r>
        <w:rPr>
          <w:b/>
          <w:u w:val="single"/>
        </w:rPr>
        <w:t xml:space="preserve">　</w:t>
      </w:r>
      <w:r>
        <w:rPr>
          <w:b/>
          <w:u w:val="single"/>
        </w:rPr>
        <w:br/>
      </w:r>
      <w:r>
        <w:t xml:space="preserve">　　　　　　　　　　　　</w:t>
      </w:r>
    </w:p>
    <w:p w14:paraId="431750EF" w14:textId="77777777" w:rsidR="001B0154" w:rsidRDefault="00DC1526">
      <w:r>
        <w:rPr>
          <w:noProof/>
        </w:rPr>
        <w:pict w14:anchorId="30217B0C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7088AFB9" w14:textId="77777777" w:rsidR="001B0154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0" w:name="_heading=h.5p3wnitduu8y" w:colFirst="0" w:colLast="0"/>
      <w:bookmarkEnd w:id="0"/>
      <w:r>
        <w:rPr>
          <w:rFonts w:ascii="游明朝" w:eastAsia="游明朝" w:hAnsi="游明朝" w:cs="游明朝"/>
          <w:b/>
          <w:sz w:val="34"/>
          <w:szCs w:val="34"/>
        </w:rPr>
        <w:t>内容を理解しよう</w:t>
      </w:r>
    </w:p>
    <w:p w14:paraId="46CA3050" w14:textId="77777777" w:rsidR="001B0154" w:rsidRDefault="00000000">
      <w:pPr>
        <w:spacing w:before="240" w:after="240"/>
      </w:pPr>
      <w:r>
        <w:t>◇ 地域創生とはどのような取り組みですか？</w:t>
      </w:r>
    </w:p>
    <w:p w14:paraId="55AC3A50" w14:textId="77777777" w:rsidR="001B0154" w:rsidRDefault="001B0154">
      <w:pPr>
        <w:spacing w:before="240" w:after="240"/>
      </w:pPr>
    </w:p>
    <w:p w14:paraId="4B45F351" w14:textId="77777777" w:rsidR="001B0154" w:rsidRDefault="00DC1526">
      <w:r>
        <w:rPr>
          <w:noProof/>
        </w:rPr>
        <w:pict w14:anchorId="61012FC5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594459D" w14:textId="77777777" w:rsidR="001B0154" w:rsidRDefault="00000000">
      <w:pPr>
        <w:spacing w:before="240" w:after="240"/>
      </w:pPr>
      <w:r>
        <w:t>◇ 牡蠣の養殖で重要な「種ガキ（たねがき）」とは何ですか？</w:t>
      </w:r>
    </w:p>
    <w:p w14:paraId="343F740C" w14:textId="77777777" w:rsidR="001B0154" w:rsidRDefault="001B0154">
      <w:pPr>
        <w:spacing w:before="240" w:after="240"/>
      </w:pPr>
    </w:p>
    <w:p w14:paraId="0153CC4D" w14:textId="77777777" w:rsidR="001B0154" w:rsidRDefault="00DC1526">
      <w:r>
        <w:rPr>
          <w:noProof/>
        </w:rPr>
        <w:pict w14:anchorId="60863712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06D15495" w14:textId="77777777" w:rsidR="001B0154" w:rsidRDefault="00000000">
      <w:pPr>
        <w:spacing w:before="240" w:after="240"/>
      </w:pPr>
      <w:r>
        <w:t>◇ 陸稲（おかぼ）はどのような特徴をもったお米ですか？</w:t>
      </w:r>
    </w:p>
    <w:p w14:paraId="27A68ADC" w14:textId="77777777" w:rsidR="001B0154" w:rsidRDefault="001B0154">
      <w:pPr>
        <w:spacing w:before="240" w:after="240"/>
      </w:pPr>
    </w:p>
    <w:p w14:paraId="3B29D7C7" w14:textId="77777777" w:rsidR="001B0154" w:rsidRDefault="00DC1526">
      <w:r>
        <w:rPr>
          <w:noProof/>
        </w:rPr>
        <w:pict w14:anchorId="27F2A0FF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F47B1D0" w14:textId="77777777" w:rsidR="001B0154" w:rsidRDefault="00000000">
      <w:pPr>
        <w:spacing w:before="240" w:after="240"/>
      </w:pPr>
      <w:r>
        <w:t>◇ 鎌田さんが挑戦している新しい海藻「ダルス」は、どのようなものですか？</w:t>
      </w:r>
    </w:p>
    <w:p w14:paraId="0C7D69DC" w14:textId="77777777" w:rsidR="001B0154" w:rsidRDefault="001B0154">
      <w:pPr>
        <w:spacing w:before="240" w:after="240"/>
      </w:pPr>
    </w:p>
    <w:p w14:paraId="44335F14" w14:textId="6E21E886" w:rsidR="001B0154" w:rsidRPr="00A2225E" w:rsidRDefault="00DC1526" w:rsidP="00A2225E">
      <w:pPr>
        <w:rPr>
          <w:lang w:val="en-US"/>
        </w:rPr>
      </w:pPr>
      <w:r>
        <w:rPr>
          <w:noProof/>
        </w:rPr>
        <w:lastRenderedPageBreak/>
        <w:pict w14:anchorId="6E219033">
          <v:rect id="_x0000_i1031" alt="" style="width:425.2pt;height:.05pt;mso-width-percent:0;mso-height-percent:0;mso-width-percent:0;mso-height-percent:0" o:hralign="center" o:hrstd="t" o:hr="t" fillcolor="#a0a0a0" stroked="f"/>
        </w:pict>
      </w:r>
      <w:bookmarkStart w:id="1" w:name="_heading=h.l6ivsky89qya" w:colFirst="0" w:colLast="0"/>
      <w:bookmarkStart w:id="2" w:name="_heading=h.anj9izinonas" w:colFirst="0" w:colLast="0"/>
      <w:bookmarkEnd w:id="1"/>
      <w:bookmarkEnd w:id="2"/>
    </w:p>
    <w:p w14:paraId="01D3585D" w14:textId="77777777" w:rsidR="001B0154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3" w:name="_heading=h.kefq88fj2usu" w:colFirst="0" w:colLast="0"/>
      <w:bookmarkEnd w:id="3"/>
      <w:r>
        <w:rPr>
          <w:rFonts w:ascii="游明朝" w:eastAsia="游明朝" w:hAnsi="游明朝" w:cs="游明朝"/>
          <w:b/>
          <w:sz w:val="34"/>
          <w:szCs w:val="34"/>
        </w:rPr>
        <w:t>歴史と文化</w:t>
      </w:r>
    </w:p>
    <w:p w14:paraId="23F18FF3" w14:textId="77777777" w:rsidR="001B0154" w:rsidRDefault="00000000">
      <w:pPr>
        <w:spacing w:before="240" w:after="240"/>
      </w:pPr>
      <w:r>
        <w:t>◇ 寒風沢神明社にはどのようなものが見られますか？</w:t>
      </w:r>
    </w:p>
    <w:p w14:paraId="052C1E8C" w14:textId="77777777" w:rsidR="001B0154" w:rsidRDefault="001B0154">
      <w:pPr>
        <w:spacing w:before="240" w:after="240"/>
      </w:pPr>
    </w:p>
    <w:p w14:paraId="089C8CFF" w14:textId="77777777" w:rsidR="001B0154" w:rsidRDefault="00DC1526">
      <w:r>
        <w:rPr>
          <w:noProof/>
        </w:rPr>
        <w:pict w14:anchorId="2CBF7454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8D9C596" w14:textId="77777777" w:rsidR="001B0154" w:rsidRDefault="00000000">
      <w:pPr>
        <w:spacing w:before="240" w:after="240"/>
      </w:pPr>
      <w:r>
        <w:t>◇ 砲台場は何のために作られたのでしょうか？</w:t>
      </w:r>
    </w:p>
    <w:p w14:paraId="557DF91C" w14:textId="77777777" w:rsidR="001B0154" w:rsidRDefault="001B0154">
      <w:pPr>
        <w:spacing w:before="240" w:after="240"/>
      </w:pPr>
    </w:p>
    <w:p w14:paraId="5CCA9D7B" w14:textId="77777777" w:rsidR="001B0154" w:rsidRDefault="00DC1526">
      <w:r>
        <w:rPr>
          <w:noProof/>
        </w:rPr>
        <w:pict w14:anchorId="3C734C55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6408709E" w14:textId="77777777" w:rsidR="001B0154" w:rsidRDefault="00000000">
      <w:pPr>
        <w:spacing w:before="240" w:after="240"/>
      </w:pPr>
      <w:r>
        <w:t>◇ 地蔵どんな願いを込めて祀られているのでしょうか？</w:t>
      </w:r>
    </w:p>
    <w:p w14:paraId="32D53DAF" w14:textId="77777777" w:rsidR="001B0154" w:rsidRDefault="001B0154">
      <w:pPr>
        <w:spacing w:before="240" w:after="240"/>
      </w:pPr>
    </w:p>
    <w:p w14:paraId="39AC25B6" w14:textId="77777777" w:rsidR="001B0154" w:rsidRDefault="00DC1526">
      <w:r>
        <w:rPr>
          <w:noProof/>
        </w:rPr>
        <w:pict w14:anchorId="087D387A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C2F875E" w14:textId="77777777" w:rsidR="001B0154" w:rsidRDefault="00000000">
      <w:pPr>
        <w:pStyle w:val="2"/>
        <w:keepNext w:val="0"/>
        <w:keepLines w:val="0"/>
        <w:spacing w:before="360"/>
        <w:rPr>
          <w:rFonts w:ascii="游明朝" w:eastAsia="游明朝" w:hAnsi="游明朝" w:cs="游明朝"/>
          <w:b/>
          <w:sz w:val="34"/>
          <w:szCs w:val="34"/>
        </w:rPr>
      </w:pPr>
      <w:bookmarkStart w:id="4" w:name="_heading=h.n0ewzki1jaa" w:colFirst="0" w:colLast="0"/>
      <w:bookmarkEnd w:id="4"/>
      <w:r>
        <w:rPr>
          <w:rFonts w:ascii="游明朝" w:eastAsia="游明朝" w:hAnsi="游明朝" w:cs="游明朝"/>
          <w:b/>
          <w:sz w:val="34"/>
          <w:szCs w:val="34"/>
        </w:rPr>
        <w:t>自分の意見と表現</w:t>
      </w:r>
    </w:p>
    <w:p w14:paraId="6668E93A" w14:textId="77777777" w:rsidR="001B0154" w:rsidRDefault="00000000">
      <w:pPr>
        <w:spacing w:before="240" w:after="240"/>
      </w:pPr>
      <w:r>
        <w:t>◇ 鎌田さんの取り組みの中で、特に印象に残ったことは何ですか？その理由も考えてみましょう。</w:t>
      </w:r>
    </w:p>
    <w:p w14:paraId="61C84C3B" w14:textId="77777777" w:rsidR="001B0154" w:rsidRDefault="001B0154">
      <w:pPr>
        <w:spacing w:before="240" w:after="240"/>
      </w:pPr>
    </w:p>
    <w:p w14:paraId="5C215E6E" w14:textId="77777777" w:rsidR="001B0154" w:rsidRDefault="00DC1526">
      <w:r>
        <w:rPr>
          <w:noProof/>
        </w:rPr>
        <w:pict w14:anchorId="74D5D994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7308A7D" w14:textId="77777777" w:rsidR="001B0154" w:rsidRDefault="00000000">
      <w:pPr>
        <w:spacing w:before="240" w:after="240"/>
      </w:pPr>
      <w:r>
        <w:t>◇ あなたの住んでいる地域には、どんな魅力や伝統があると思いますか？</w:t>
      </w:r>
    </w:p>
    <w:p w14:paraId="6C3D9FCB" w14:textId="77777777" w:rsidR="001B0154" w:rsidRDefault="001B0154">
      <w:pPr>
        <w:spacing w:before="240" w:after="240"/>
      </w:pPr>
    </w:p>
    <w:p w14:paraId="13282C67" w14:textId="77777777" w:rsidR="001B0154" w:rsidRDefault="00DC1526">
      <w:pPr>
        <w:rPr>
          <w:b/>
          <w:sz w:val="34"/>
          <w:szCs w:val="34"/>
        </w:rPr>
      </w:pPr>
      <w:r>
        <w:rPr>
          <w:noProof/>
        </w:rPr>
        <w:pict w14:anchorId="320BE98E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73C366D" w14:textId="77777777" w:rsidR="001B0154" w:rsidRDefault="00000000">
      <w:pPr>
        <w:spacing w:before="240" w:after="240"/>
      </w:pPr>
      <w:r>
        <w:t>◇ 今回の学習を通して考えたこと、これから調べてみたいことを書いてみましょう。</w:t>
      </w:r>
    </w:p>
    <w:p w14:paraId="2C00A042" w14:textId="77777777" w:rsidR="001B0154" w:rsidRDefault="001B0154">
      <w:pPr>
        <w:spacing w:before="240" w:after="240"/>
      </w:pPr>
    </w:p>
    <w:p w14:paraId="2F10C158" w14:textId="77777777" w:rsidR="001B0154" w:rsidRDefault="00DC1526">
      <w:r>
        <w:rPr>
          <w:noProof/>
        </w:rPr>
        <w:pict w14:anchorId="71781B6B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0D61DBE" w14:textId="77777777" w:rsidR="001B0154" w:rsidRDefault="001B0154">
      <w:pPr>
        <w:spacing w:before="240" w:after="240"/>
      </w:pPr>
    </w:p>
    <w:p w14:paraId="213FD486" w14:textId="77777777" w:rsidR="001B0154" w:rsidRDefault="001B0154">
      <w:pPr>
        <w:rPr>
          <w:b/>
          <w:sz w:val="26"/>
          <w:szCs w:val="26"/>
        </w:rPr>
      </w:pPr>
    </w:p>
    <w:sectPr w:rsidR="001B0154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54"/>
    <w:rsid w:val="00081AC5"/>
    <w:rsid w:val="001B0154"/>
    <w:rsid w:val="00802C7A"/>
    <w:rsid w:val="00A2225E"/>
    <w:rsid w:val="00A617FC"/>
    <w:rsid w:val="00DC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99A84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fKr0JY9m71a2wds1fHno9V3UmQ==">CgMxLjAyDmguNXAzd25pdGR1dTh5Mg5oLmw2aXZza3k4OXF5YTIOaC5hbmo5aXppbm9uYXMyDmgua2VmcTg4ZmoydXN1Mg1oLm4wZXd6a2kxamFhOAByITExbWVTeGY4LXY1UVVBMlBFSzFmY0FUXzhNSGFYeUc4dQ==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3</cp:revision>
  <dcterms:created xsi:type="dcterms:W3CDTF">2025-07-18T10:52:00Z</dcterms:created>
  <dcterms:modified xsi:type="dcterms:W3CDTF">2025-09-29T14:37:00Z</dcterms:modified>
</cp:coreProperties>
</file>